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7D58" w:rsidRDefault="00B07D58" w:rsidP="00B07D58">
      <w:pPr>
        <w:rPr>
          <w:rFonts w:ascii="Times New Roman" w:eastAsia="SimSun" w:hAnsi="Times New Roman" w:cs="Times New Roman"/>
          <w:color w:val="000000"/>
          <w:sz w:val="28"/>
          <w:szCs w:val="28"/>
        </w:rPr>
      </w:pPr>
      <w:bookmarkStart w:id="0" w:name="_GoBack"/>
      <w:bookmarkEnd w:id="0"/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5.10. Creating Active Directory Objects</w:t>
      </w:r>
    </w:p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1A5892BB" wp14:editId="5301C907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114300" distR="114300" wp14:anchorId="0689FB1F" wp14:editId="7673851D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48C693DC" wp14:editId="05232F2D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31D57311" wp14:editId="64AC22F9">
            <wp:extent cx="5272405" cy="388366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5.11. Creating a User Template</w:t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</w:p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3AC69575" wp14:editId="6F606BAA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lastRenderedPageBreak/>
        <w:t>5.12. Managing Object Properties</w:t>
      </w:r>
    </w:p>
    <w:p w:rsidR="00B07D58" w:rsidRDefault="00B07D58" w:rsidP="00B07D58"/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610F4182" wp14:editId="2150EFAC">
            <wp:extent cx="5266690" cy="25908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39074BFD" wp14:editId="67FAECB8">
            <wp:extent cx="5266690" cy="2745740"/>
            <wp:effectExtent l="0" t="0" r="635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20583772" wp14:editId="7353D9C4">
            <wp:extent cx="5266690" cy="284226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lastRenderedPageBreak/>
        <w:t>5.13. Moving Active Directory Objects</w:t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 wp14:anchorId="72D62DBC" wp14:editId="1DA5771E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6FD76A13" wp14:editId="360D533D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5.14. Resetting an Existing Computer Account</w:t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 wp14:anchorId="383F1A36" wp14:editId="67DD554B">
            <wp:extent cx="5266690" cy="2451100"/>
            <wp:effectExtent l="0" t="0" r="635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lastRenderedPageBreak/>
        <w:t>5.16. Creating and Publishing a Shared Folder</w:t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</w:p>
    <w:p w:rsidR="00B07D58" w:rsidRDefault="00B07D58" w:rsidP="00B07D58">
      <w:pPr>
        <w:pStyle w:val="Heading1"/>
        <w:shd w:val="clear" w:color="auto" w:fill="FFFFFF"/>
        <w:spacing w:before="400" w:beforeAutospacing="0" w:afterAutospacing="0" w:line="17" w:lineRule="atLeast"/>
        <w:rPr>
          <w:rFonts w:hint="default"/>
        </w:rPr>
      </w:pPr>
      <w:r>
        <w:rPr>
          <w:noProof/>
          <w:lang w:eastAsia="en-US"/>
        </w:rPr>
        <w:drawing>
          <wp:inline distT="0" distB="0" distL="114300" distR="114300" wp14:anchorId="311E099F" wp14:editId="6863D766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594B5E90" wp14:editId="3B77937A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6. DHCP </w:t>
      </w:r>
    </w:p>
    <w:p w:rsidR="00B07D58" w:rsidRDefault="00B07D58" w:rsidP="00B07D58">
      <w:pPr>
        <w:pStyle w:val="Heading2"/>
        <w:shd w:val="clear" w:color="auto" w:fill="FFFFFF"/>
        <w:spacing w:beforeAutospacing="0" w:after="120" w:afterAutospacing="0" w:line="17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6.1. Installing the DHCP Service</w:t>
      </w:r>
    </w:p>
    <w:p w:rsidR="00B07D58" w:rsidRDefault="00B07D58" w:rsidP="00B07D58">
      <w:r>
        <w:rPr>
          <w:noProof/>
          <w:lang w:eastAsia="en-US"/>
        </w:rPr>
        <w:lastRenderedPageBreak/>
        <w:drawing>
          <wp:inline distT="0" distB="0" distL="114300" distR="114300" wp14:anchorId="75618F00" wp14:editId="3AB7F17B">
            <wp:extent cx="5266690" cy="2962910"/>
            <wp:effectExtent l="0" t="0" r="6350" b="8890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3DB7C68A" wp14:editId="4E486137">
            <wp:extent cx="5266690" cy="2962910"/>
            <wp:effectExtent l="0" t="0" r="6350" b="889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49C666F4" wp14:editId="5B686EAA">
            <wp:extent cx="5266690" cy="2962910"/>
            <wp:effectExtent l="0" t="0" r="6350" b="889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6.2. Authorizing a DHCP Server</w:t>
      </w:r>
    </w:p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506A494C" wp14:editId="188AC4C6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 xml:space="preserve">6.3. </w:t>
      </w:r>
      <w:proofErr w:type="spellStart"/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Unauthorizing</w:t>
      </w:r>
      <w:proofErr w:type="spellEnd"/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 xml:space="preserve"> a DHCP Server</w:t>
      </w:r>
    </w:p>
    <w:p w:rsidR="00B07D58" w:rsidRDefault="00B07D58" w:rsidP="00B07D58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noProof/>
          <w:lang w:eastAsia="en-US"/>
        </w:rPr>
        <w:drawing>
          <wp:inline distT="0" distB="0" distL="114300" distR="114300" wp14:anchorId="1EABA371" wp14:editId="39A9F2C7">
            <wp:extent cx="5266690" cy="2276475"/>
            <wp:effectExtent l="0" t="0" r="635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lastRenderedPageBreak/>
        <w:t>6.4. Creating a New Scope</w:t>
      </w:r>
    </w:p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47D39622" wp14:editId="1B336807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1E2A8792" wp14:editId="609FBA43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r>
        <w:rPr>
          <w:noProof/>
          <w:lang w:eastAsia="en-US"/>
        </w:rPr>
        <w:lastRenderedPageBreak/>
        <w:drawing>
          <wp:inline distT="0" distB="0" distL="114300" distR="114300" wp14:anchorId="6AB98E74" wp14:editId="6B9AEA7B">
            <wp:extent cx="5266690" cy="2962910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/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 xml:space="preserve">3.3.5. Creating a </w:t>
      </w:r>
      <w:proofErr w:type="spellStart"/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Superscope</w:t>
      </w:r>
      <w:proofErr w:type="spellEnd"/>
    </w:p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31225191" wp14:editId="0C9FFC46">
            <wp:extent cx="5266690" cy="2962910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3.3.6. Creating a New Multicast Scope</w:t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114300" distR="114300" wp14:anchorId="709DBFAD" wp14:editId="6ECF3D2A">
            <wp:extent cx="5266690" cy="2962910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1F6A7510" wp14:editId="5219A394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3CA54A85" wp14:editId="2C289D6B">
            <wp:extent cx="5266690" cy="29629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3.3.7. Enabling DHCP-DNS Integration</w:t>
      </w:r>
    </w:p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2D2BE831" wp14:editId="08775CDF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pPr>
        <w:pStyle w:val="Heading2"/>
        <w:spacing w:before="120" w:beforeAutospacing="0" w:after="120" w:afterAutospacing="0" w:line="14" w:lineRule="atLeast"/>
        <w:jc w:val="both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</w:rPr>
        <w:t xml:space="preserve">4.4. </w:t>
      </w:r>
      <w:proofErr w:type="spellStart"/>
      <w:r>
        <w:rPr>
          <w:rFonts w:ascii="Times New Roman" w:hAnsi="Times New Roman" w:hint="default"/>
          <w:color w:val="000000"/>
          <w:sz w:val="28"/>
          <w:szCs w:val="28"/>
        </w:rPr>
        <w:t>Ứng</w:t>
      </w:r>
      <w:proofErr w:type="spellEnd"/>
      <w:r>
        <w:rPr>
          <w:rFonts w:ascii="Times New Roman" w:hAnsi="Times New Roman" w:hint="default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hint="default"/>
          <w:color w:val="000000"/>
          <w:sz w:val="28"/>
          <w:szCs w:val="28"/>
        </w:rPr>
        <w:t>dụng</w:t>
      </w:r>
      <w:proofErr w:type="spellEnd"/>
      <w:r>
        <w:rPr>
          <w:rFonts w:ascii="Times New Roman" w:hAnsi="Times New Roman" w:hint="default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hint="default"/>
          <w:color w:val="000000"/>
          <w:sz w:val="28"/>
          <w:szCs w:val="28"/>
        </w:rPr>
        <w:t>máy</w:t>
      </w:r>
      <w:proofErr w:type="spellEnd"/>
      <w:r>
        <w:rPr>
          <w:rFonts w:ascii="Times New Roman" w:hAnsi="Times New Roman" w:hint="default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hint="default"/>
          <w:color w:val="000000"/>
          <w:sz w:val="28"/>
          <w:szCs w:val="28"/>
        </w:rPr>
        <w:t>chủ</w:t>
      </w:r>
      <w:proofErr w:type="spellEnd"/>
    </w:p>
    <w:p w:rsidR="00B07D58" w:rsidRDefault="00B07D58" w:rsidP="00B07D58">
      <w:pPr>
        <w:pStyle w:val="Heading3"/>
        <w:shd w:val="clear" w:color="auto" w:fill="FFFFFF"/>
        <w:spacing w:beforeAutospacing="0" w:after="8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 xml:space="preserve">4.4.1. </w:t>
      </w:r>
      <w:proofErr w:type="spellStart"/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Cài</w:t>
      </w:r>
      <w:proofErr w:type="spellEnd"/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dịch</w:t>
      </w:r>
      <w:proofErr w:type="spellEnd"/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vụ</w:t>
      </w:r>
      <w:proofErr w:type="spellEnd"/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 xml:space="preserve"> IIS </w:t>
      </w:r>
    </w:p>
    <w:p w:rsidR="00B07D58" w:rsidRDefault="00B07D58" w:rsidP="00B07D58">
      <w:r>
        <w:rPr>
          <w:noProof/>
          <w:lang w:eastAsia="en-US"/>
        </w:rPr>
        <w:lastRenderedPageBreak/>
        <w:drawing>
          <wp:inline distT="0" distB="0" distL="114300" distR="114300" wp14:anchorId="66328BE9" wp14:editId="3C2E4CA0">
            <wp:extent cx="5266690" cy="2962910"/>
            <wp:effectExtent l="0" t="0" r="635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573E6DF1" wp14:editId="110C8BE6">
            <wp:extent cx="5266690" cy="2962910"/>
            <wp:effectExtent l="0" t="0" r="6350" b="889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295FA5C3" wp14:editId="5566EDF3">
            <wp:extent cx="5266690" cy="2962910"/>
            <wp:effectExtent l="0" t="0" r="6350" b="889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68C36163" wp14:editId="2A7BF233">
            <wp:extent cx="5266690" cy="2962910"/>
            <wp:effectExtent l="0" t="0" r="6350" b="889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pPr>
        <w:pStyle w:val="Heading1"/>
        <w:shd w:val="clear" w:color="auto" w:fill="FFFFFF"/>
        <w:spacing w:before="120" w:beforeAutospacing="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10. Group Policy</w:t>
      </w:r>
    </w:p>
    <w:p w:rsidR="00B07D58" w:rsidRDefault="00B07D58" w:rsidP="00B07D58">
      <w:pPr>
        <w:pStyle w:val="Heading2"/>
        <w:shd w:val="clear" w:color="auto" w:fill="FFFFFF"/>
        <w:spacing w:beforeAutospacing="0" w:after="12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10.1. Creating a Group Policy Object Using the GPMC</w:t>
      </w:r>
    </w:p>
    <w:p w:rsidR="00B07D58" w:rsidRDefault="00B07D58" w:rsidP="00B07D58">
      <w:r>
        <w:rPr>
          <w:noProof/>
          <w:lang w:eastAsia="en-US"/>
        </w:rPr>
        <w:lastRenderedPageBreak/>
        <w:drawing>
          <wp:inline distT="0" distB="0" distL="114300" distR="114300" wp14:anchorId="70076332" wp14:editId="667558BE">
            <wp:extent cx="5266690" cy="2962910"/>
            <wp:effectExtent l="0" t="0" r="635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/>
    <w:p w:rsidR="00B07D58" w:rsidRDefault="00B07D58" w:rsidP="00B07D58">
      <w:r>
        <w:rPr>
          <w:noProof/>
          <w:lang w:eastAsia="en-US"/>
        </w:rPr>
        <w:lastRenderedPageBreak/>
        <w:drawing>
          <wp:inline distT="0" distB="0" distL="114300" distR="114300" wp14:anchorId="3EDA5A4C" wp14:editId="59C6F751">
            <wp:extent cx="5266690" cy="2962910"/>
            <wp:effectExtent l="0" t="0" r="6350" b="889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410AB2DF" wp14:editId="527CE3B0">
            <wp:extent cx="5266690" cy="2962910"/>
            <wp:effectExtent l="0" t="0" r="6350" b="889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1C37A624" wp14:editId="1DED6655">
            <wp:extent cx="5266690" cy="2962910"/>
            <wp:effectExtent l="0" t="0" r="6350" b="889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377B87A6" wp14:editId="190FAAB2">
            <wp:extent cx="5266690" cy="2962910"/>
            <wp:effectExtent l="0" t="0" r="6350" b="889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09143BC5" wp14:editId="6845A485">
            <wp:extent cx="5266690" cy="2962910"/>
            <wp:effectExtent l="0" t="0" r="6350" b="889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10.2. Linking Existing GPOs to Active Directory</w:t>
      </w:r>
      <w:r>
        <w:rPr>
          <w:noProof/>
          <w:lang w:eastAsia="en-US"/>
        </w:rPr>
        <w:drawing>
          <wp:inline distT="0" distB="0" distL="114300" distR="114300" wp14:anchorId="52C565BF" wp14:editId="79DD2BA5">
            <wp:extent cx="5266690" cy="2962910"/>
            <wp:effectExtent l="0" t="0" r="6350" b="8890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34E06249" wp14:editId="1F27626A">
            <wp:extent cx="5266690" cy="2962910"/>
            <wp:effectExtent l="0" t="0" r="6350" b="889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10.3. Filtering Group Policy Using Security Groups</w:t>
      </w:r>
      <w:r>
        <w:rPr>
          <w:noProof/>
          <w:lang w:eastAsia="en-US"/>
        </w:rPr>
        <w:drawing>
          <wp:inline distT="0" distB="0" distL="114300" distR="114300" wp14:anchorId="44F73275" wp14:editId="5A5783F3">
            <wp:extent cx="5266690" cy="2962910"/>
            <wp:effectExtent l="0" t="0" r="6350" b="8890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6A6DEC1F" wp14:editId="16086237">
            <wp:extent cx="5266690" cy="2962910"/>
            <wp:effectExtent l="0" t="0" r="6350" b="8890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5AACA29C" wp14:editId="2BE71137">
            <wp:extent cx="5266690" cy="2962910"/>
            <wp:effectExtent l="0" t="0" r="6350" b="889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5A8C3CF3" wp14:editId="510B2B8A">
            <wp:extent cx="5266690" cy="2962910"/>
            <wp:effectExtent l="0" t="0" r="6350" b="8890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3492313D" wp14:editId="6777BE69">
            <wp:extent cx="5266690" cy="2962910"/>
            <wp:effectExtent l="0" t="0" r="6350" b="8890"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77D0A665" wp14:editId="1A8C723F">
            <wp:extent cx="5266690" cy="2962910"/>
            <wp:effectExtent l="0" t="0" r="6350" b="889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1907909D" wp14:editId="52439394">
            <wp:extent cx="5266690" cy="2962910"/>
            <wp:effectExtent l="0" t="0" r="6350" b="8890"/>
            <wp:docPr id="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10.4. Delegating Administrative Control of Group Policy</w:t>
      </w:r>
      <w:r>
        <w:rPr>
          <w:noProof/>
          <w:lang w:eastAsia="en-US"/>
        </w:rPr>
        <w:drawing>
          <wp:inline distT="0" distB="0" distL="114300" distR="114300" wp14:anchorId="0581659E" wp14:editId="50241180">
            <wp:extent cx="5266690" cy="1911985"/>
            <wp:effectExtent l="0" t="0" r="6350" b="8255"/>
            <wp:docPr id="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12C030B2" wp14:editId="7218E44B">
            <wp:extent cx="5266690" cy="2962910"/>
            <wp:effectExtent l="0" t="0" r="6350" b="889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10.5. Configuring Automatic Certificate Enrollment in Group Policy</w:t>
      </w:r>
      <w:r>
        <w:rPr>
          <w:noProof/>
          <w:lang w:eastAsia="en-US"/>
        </w:rPr>
        <w:drawing>
          <wp:inline distT="0" distB="0" distL="114300" distR="114300" wp14:anchorId="3FFB03F6" wp14:editId="1BD3D1CE">
            <wp:extent cx="5266690" cy="2962910"/>
            <wp:effectExtent l="0" t="0" r="6350" b="8890"/>
            <wp:docPr id="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282492B8" wp14:editId="1E1D703E">
            <wp:extent cx="5266690" cy="2962910"/>
            <wp:effectExtent l="0" t="0" r="6350" b="8890"/>
            <wp:docPr id="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10.6. Configuring Folder Redirection in Group Policy</w:t>
      </w:r>
      <w:r>
        <w:rPr>
          <w:noProof/>
          <w:lang w:eastAsia="en-US"/>
        </w:rPr>
        <w:drawing>
          <wp:inline distT="0" distB="0" distL="114300" distR="114300" wp14:anchorId="6A67B45E" wp14:editId="277F5CAE">
            <wp:extent cx="5266690" cy="2962910"/>
            <wp:effectExtent l="0" t="0" r="6350" b="8890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5C135394" wp14:editId="6C7A42D5">
            <wp:extent cx="5266690" cy="2962910"/>
            <wp:effectExtent l="0" t="0" r="6350" b="8890"/>
            <wp:docPr id="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10.7. Creating a Software Deployment Share</w:t>
      </w:r>
      <w:r>
        <w:rPr>
          <w:noProof/>
          <w:lang w:eastAsia="en-US"/>
        </w:rPr>
        <w:drawing>
          <wp:inline distT="0" distB="0" distL="114300" distR="114300" wp14:anchorId="2962DF10" wp14:editId="5114420D">
            <wp:extent cx="5266690" cy="2216150"/>
            <wp:effectExtent l="0" t="0" r="6350" b="8890"/>
            <wp:docPr id="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pPr>
        <w:pStyle w:val="Heading1"/>
        <w:shd w:val="clear" w:color="auto" w:fill="FFFFFF"/>
        <w:spacing w:beforeAutospacing="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11. Configuring Security</w:t>
      </w:r>
    </w:p>
    <w:p w:rsidR="00B07D58" w:rsidRDefault="00B07D58" w:rsidP="00B07D58">
      <w:pPr>
        <w:pStyle w:val="Heading2"/>
        <w:shd w:val="clear" w:color="auto" w:fill="FFFFFF"/>
        <w:spacing w:beforeAutospacing="0" w:after="12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11.1. Windows Defender Security Center</w:t>
      </w:r>
    </w:p>
    <w:p w:rsidR="00B07D58" w:rsidRDefault="00B07D58" w:rsidP="00B07D58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 wp14:anchorId="1136D361" wp14:editId="7F57DDDE">
            <wp:extent cx="5266690" cy="1864995"/>
            <wp:effectExtent l="0" t="0" r="6350" b="9525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11.2. Configuring Windows Firewall</w:t>
      </w:r>
    </w:p>
    <w:p w:rsidR="00B07D58" w:rsidRDefault="00B07D58" w:rsidP="00B07D58">
      <w:r>
        <w:rPr>
          <w:noProof/>
          <w:lang w:eastAsia="en-US"/>
        </w:rPr>
        <w:lastRenderedPageBreak/>
        <w:drawing>
          <wp:inline distT="0" distB="0" distL="114300" distR="114300" wp14:anchorId="68E77F3D" wp14:editId="14092F17">
            <wp:extent cx="5266690" cy="2962910"/>
            <wp:effectExtent l="0" t="0" r="6350" b="889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>
      <w:pPr>
        <w:pStyle w:val="Heading2"/>
        <w:shd w:val="clear" w:color="auto" w:fill="FFFFFF"/>
        <w:spacing w:beforeAutospacing="0" w:after="120" w:afterAutospacing="0" w:line="14" w:lineRule="atLeast"/>
        <w:rPr>
          <w:rFonts w:hint="default"/>
        </w:rPr>
      </w:pPr>
      <w:r>
        <w:rPr>
          <w:rFonts w:ascii="Times New Roman" w:hAnsi="Times New Roman" w:hint="default"/>
          <w:color w:val="000000"/>
          <w:sz w:val="28"/>
          <w:szCs w:val="28"/>
          <w:shd w:val="clear" w:color="auto" w:fill="FFFFFF"/>
        </w:rPr>
        <w:t>11.3. Windows Firewall with Advanced Security (WFAS)</w:t>
      </w:r>
    </w:p>
    <w:p w:rsidR="00B07D58" w:rsidRDefault="00B07D58" w:rsidP="00B07D58">
      <w:r>
        <w:rPr>
          <w:noProof/>
          <w:lang w:eastAsia="en-US"/>
        </w:rPr>
        <w:lastRenderedPageBreak/>
        <w:drawing>
          <wp:inline distT="0" distB="0" distL="114300" distR="114300" wp14:anchorId="3F60365C" wp14:editId="69123951">
            <wp:extent cx="5266690" cy="2962910"/>
            <wp:effectExtent l="0" t="0" r="6350" b="889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7B2DC6B8" wp14:editId="262D6912">
            <wp:extent cx="5266690" cy="2962910"/>
            <wp:effectExtent l="0" t="0" r="6350" b="889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3724A47E" wp14:editId="13C73E28">
            <wp:extent cx="5266690" cy="2962910"/>
            <wp:effectExtent l="0" t="0" r="6350" b="889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11.4. Installing Windows Defender Application Guard</w:t>
      </w:r>
      <w:r>
        <w:rPr>
          <w:noProof/>
          <w:lang w:eastAsia="en-US"/>
        </w:rPr>
        <w:lastRenderedPageBreak/>
        <w:drawing>
          <wp:inline distT="0" distB="0" distL="114300" distR="114300" wp14:anchorId="5DA849D7" wp14:editId="1C25979F">
            <wp:extent cx="5266690" cy="2962910"/>
            <wp:effectExtent l="0" t="0" r="6350" b="8890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6936726B" wp14:editId="68D073E5">
            <wp:extent cx="5266690" cy="2962910"/>
            <wp:effectExtent l="0" t="0" r="6350" b="8890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/>
    <w:p w:rsidR="00B07D58" w:rsidRDefault="00B07D58" w:rsidP="00B07D58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11.5. Using Windows Defender Application Guard</w:t>
      </w:r>
    </w:p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1FFB1027" wp14:editId="7DA77A96">
            <wp:extent cx="5266690" cy="2385060"/>
            <wp:effectExtent l="0" t="0" r="6350" b="7620"/>
            <wp:docPr id="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11.6. Windows Defender Application Guard Enterprise</w:t>
      </w:r>
      <w:r>
        <w:rPr>
          <w:noProof/>
          <w:lang w:eastAsia="en-US"/>
        </w:rPr>
        <w:drawing>
          <wp:inline distT="0" distB="0" distL="114300" distR="114300" wp14:anchorId="1D16C534" wp14:editId="0D982759">
            <wp:extent cx="5266690" cy="2962910"/>
            <wp:effectExtent l="0" t="0" r="6350" b="8890"/>
            <wp:docPr id="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/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212A3170" wp14:editId="6AB760B0">
            <wp:extent cx="5266690" cy="2962910"/>
            <wp:effectExtent l="0" t="0" r="6350" b="8890"/>
            <wp:docPr id="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/>
    <w:p w:rsidR="00B07D58" w:rsidRDefault="00B07D58" w:rsidP="00B07D58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lastRenderedPageBreak/>
        <w:t>11.7. Windows Defender Credential Guard</w:t>
      </w:r>
    </w:p>
    <w:p w:rsidR="00B07D58" w:rsidRDefault="00B07D58" w:rsidP="00B07D58">
      <w:r>
        <w:rPr>
          <w:noProof/>
          <w:lang w:eastAsia="en-US"/>
        </w:rPr>
        <w:drawing>
          <wp:inline distT="0" distB="0" distL="114300" distR="114300" wp14:anchorId="18053953" wp14:editId="1B74E285">
            <wp:extent cx="5266690" cy="2962910"/>
            <wp:effectExtent l="0" t="0" r="6350" b="8890"/>
            <wp:docPr id="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6E22D916" wp14:editId="49EF19DA">
            <wp:extent cx="5266690" cy="2962910"/>
            <wp:effectExtent l="0" t="0" r="6350" b="8890"/>
            <wp:docPr id="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74BF9995" wp14:editId="7573DDB7">
            <wp:extent cx="5266690" cy="2962910"/>
            <wp:effectExtent l="0" t="0" r="6350" b="8890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11.8. Windows Defender Exploit Guard</w:t>
      </w:r>
      <w:r>
        <w:rPr>
          <w:noProof/>
          <w:lang w:eastAsia="en-US"/>
        </w:rPr>
        <w:drawing>
          <wp:inline distT="0" distB="0" distL="114300" distR="114300" wp14:anchorId="790DA798" wp14:editId="1BE364A3">
            <wp:extent cx="5266690" cy="2962910"/>
            <wp:effectExtent l="0" t="0" r="6350" b="8890"/>
            <wp:docPr id="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114300" distR="114300" wp14:anchorId="7D9882C6" wp14:editId="5EDDE3A8">
            <wp:extent cx="5266690" cy="2962910"/>
            <wp:effectExtent l="0" t="0" r="6350" b="8890"/>
            <wp:docPr id="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01739C72" wp14:editId="4B4570EB">
            <wp:extent cx="5266690" cy="2962910"/>
            <wp:effectExtent l="0" t="0" r="6350" b="8890"/>
            <wp:docPr id="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  <w:t>5.15. Creating and Publishing a Printer</w:t>
      </w:r>
      <w:r>
        <w:rPr>
          <w:noProof/>
          <w:lang w:eastAsia="en-US"/>
        </w:rPr>
        <w:drawing>
          <wp:inline distT="0" distB="0" distL="114300" distR="114300" wp14:anchorId="4209C75B" wp14:editId="0C31C727">
            <wp:extent cx="5266690" cy="1911985"/>
            <wp:effectExtent l="0" t="0" r="6350" b="8255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80B" w:rsidRDefault="0044480B"/>
    <w:sectPr w:rsidR="0044480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D58"/>
    <w:rsid w:val="0044480B"/>
    <w:rsid w:val="00B07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498EEC4-05CF-4003-80B0-03F0ACBAD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7D58"/>
    <w:pPr>
      <w:spacing w:after="0" w:line="240" w:lineRule="auto"/>
    </w:pPr>
    <w:rPr>
      <w:rFonts w:eastAsiaTheme="minorEastAsia"/>
      <w:sz w:val="20"/>
      <w:szCs w:val="20"/>
      <w:lang w:eastAsia="zh-CN"/>
    </w:rPr>
  </w:style>
  <w:style w:type="paragraph" w:styleId="Heading1">
    <w:name w:val="heading 1"/>
    <w:next w:val="Normal"/>
    <w:link w:val="Heading1Char"/>
    <w:qFormat/>
    <w:rsid w:val="00B07D58"/>
    <w:pPr>
      <w:spacing w:beforeAutospacing="1" w:after="0" w:afterAutospacing="1" w:line="240" w:lineRule="auto"/>
      <w:outlineLvl w:val="0"/>
    </w:pPr>
    <w:rPr>
      <w:rFonts w:ascii="SimSun" w:eastAsia="SimSun" w:hAnsi="SimSun" w:cs="Times New Roman" w:hint="eastAsia"/>
      <w:b/>
      <w:bCs/>
      <w:kern w:val="44"/>
      <w:sz w:val="48"/>
      <w:szCs w:val="48"/>
      <w:lang w:eastAsia="zh-CN"/>
    </w:rPr>
  </w:style>
  <w:style w:type="paragraph" w:styleId="Heading2">
    <w:name w:val="heading 2"/>
    <w:next w:val="Normal"/>
    <w:link w:val="Heading2Char"/>
    <w:semiHidden/>
    <w:unhideWhenUsed/>
    <w:qFormat/>
    <w:rsid w:val="00B07D58"/>
    <w:pPr>
      <w:spacing w:beforeAutospacing="1" w:after="0" w:afterAutospacing="1" w:line="240" w:lineRule="auto"/>
      <w:outlineLvl w:val="1"/>
    </w:pPr>
    <w:rPr>
      <w:rFonts w:ascii="SimSun" w:eastAsia="SimSun" w:hAnsi="SimSun" w:cs="Times New Roman" w:hint="eastAsia"/>
      <w:b/>
      <w:bCs/>
      <w:sz w:val="36"/>
      <w:szCs w:val="36"/>
      <w:lang w:eastAsia="zh-CN"/>
    </w:rPr>
  </w:style>
  <w:style w:type="paragraph" w:styleId="Heading3">
    <w:name w:val="heading 3"/>
    <w:next w:val="Normal"/>
    <w:link w:val="Heading3Char"/>
    <w:semiHidden/>
    <w:unhideWhenUsed/>
    <w:qFormat/>
    <w:rsid w:val="00B07D58"/>
    <w:pPr>
      <w:spacing w:beforeAutospacing="1" w:after="0" w:afterAutospacing="1" w:line="240" w:lineRule="auto"/>
      <w:outlineLvl w:val="2"/>
    </w:pPr>
    <w:rPr>
      <w:rFonts w:ascii="SimSun" w:eastAsia="SimSun" w:hAnsi="SimSun" w:cs="Times New Roman" w:hint="eastAsia"/>
      <w:b/>
      <w:bCs/>
      <w:sz w:val="27"/>
      <w:szCs w:val="27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7D58"/>
    <w:rPr>
      <w:rFonts w:ascii="SimSun" w:eastAsia="SimSun" w:hAnsi="SimSun" w:cs="Times New Roman"/>
      <w:b/>
      <w:bCs/>
      <w:kern w:val="44"/>
      <w:sz w:val="48"/>
      <w:szCs w:val="48"/>
      <w:lang w:eastAsia="zh-CN"/>
    </w:rPr>
  </w:style>
  <w:style w:type="character" w:customStyle="1" w:styleId="Heading2Char">
    <w:name w:val="Heading 2 Char"/>
    <w:basedOn w:val="DefaultParagraphFont"/>
    <w:link w:val="Heading2"/>
    <w:semiHidden/>
    <w:rsid w:val="00B07D58"/>
    <w:rPr>
      <w:rFonts w:ascii="SimSun" w:eastAsia="SimSun" w:hAnsi="SimSun" w:cs="Times New Roman"/>
      <w:b/>
      <w:bCs/>
      <w:sz w:val="36"/>
      <w:szCs w:val="36"/>
      <w:lang w:eastAsia="zh-CN"/>
    </w:rPr>
  </w:style>
  <w:style w:type="character" w:customStyle="1" w:styleId="Heading3Char">
    <w:name w:val="Heading 3 Char"/>
    <w:basedOn w:val="DefaultParagraphFont"/>
    <w:link w:val="Heading3"/>
    <w:semiHidden/>
    <w:rsid w:val="00B07D58"/>
    <w:rPr>
      <w:rFonts w:ascii="SimSun" w:eastAsia="SimSun" w:hAnsi="SimSun" w:cs="Times New Roman"/>
      <w:b/>
      <w:bCs/>
      <w:sz w:val="27"/>
      <w:szCs w:val="27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215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2025-04-13T08:22:00Z</dcterms:created>
  <dcterms:modified xsi:type="dcterms:W3CDTF">2025-04-13T08:22:00Z</dcterms:modified>
</cp:coreProperties>
</file>